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A" w:rsidRPr="004B2F68" w:rsidRDefault="004B2F68" w:rsidP="004B2F68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B2F68">
        <w:rPr>
          <w:rFonts w:cstheme="minorHAnsi"/>
          <w:b/>
          <w:sz w:val="24"/>
          <w:szCs w:val="24"/>
          <w:u w:val="single"/>
        </w:rPr>
        <w:t xml:space="preserve">REGLAMENTO DE </w:t>
      </w:r>
      <w:r w:rsidR="009178AA" w:rsidRPr="004B2F68">
        <w:rPr>
          <w:rFonts w:cstheme="minorHAnsi"/>
          <w:b/>
          <w:sz w:val="24"/>
          <w:szCs w:val="24"/>
          <w:u w:val="single"/>
        </w:rPr>
        <w:t>USO CASA INTERIOR</w:t>
      </w:r>
    </w:p>
    <w:p w:rsidR="009178AA" w:rsidRPr="004B2F68" w:rsidRDefault="009178AA" w:rsidP="009178AA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4B2F68">
        <w:rPr>
          <w:rFonts w:cstheme="minorHAnsi"/>
          <w:b/>
          <w:sz w:val="24"/>
          <w:szCs w:val="24"/>
        </w:rPr>
        <w:t>CAPITULO I</w:t>
      </w:r>
    </w:p>
    <w:p w:rsidR="009178AA" w:rsidRPr="004B2F68" w:rsidRDefault="009178AA" w:rsidP="009178AA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4B2F68">
        <w:rPr>
          <w:rFonts w:cstheme="minorHAnsi"/>
          <w:b/>
          <w:sz w:val="24"/>
          <w:szCs w:val="24"/>
        </w:rPr>
        <w:t>DISPOSICIONES GENERALES</w:t>
      </w:r>
    </w:p>
    <w:p w:rsidR="009178AA" w:rsidRDefault="009178AA" w:rsidP="009178AA">
      <w:pPr>
        <w:spacing w:line="360" w:lineRule="auto"/>
        <w:jc w:val="both"/>
        <w:rPr>
          <w:rFonts w:cstheme="minorHAnsi"/>
          <w:sz w:val="24"/>
          <w:szCs w:val="24"/>
        </w:rPr>
      </w:pPr>
      <w:r w:rsidRPr="009178AA">
        <w:rPr>
          <w:rFonts w:cstheme="minorHAnsi"/>
          <w:sz w:val="24"/>
          <w:szCs w:val="24"/>
        </w:rPr>
        <w:t xml:space="preserve"> </w:t>
      </w:r>
      <w:r w:rsidRPr="004B2F68">
        <w:rPr>
          <w:rFonts w:cstheme="minorHAnsi"/>
          <w:b/>
          <w:sz w:val="24"/>
          <w:szCs w:val="24"/>
        </w:rPr>
        <w:t>ARTICULO 1o.-</w:t>
      </w:r>
      <w:r w:rsidRPr="009178AA">
        <w:rPr>
          <w:rFonts w:cstheme="minorHAnsi"/>
          <w:sz w:val="24"/>
          <w:szCs w:val="24"/>
        </w:rPr>
        <w:t xml:space="preserve"> Las disposiciones de este Reglamento regirán para todos los residentes de la casa </w:t>
      </w:r>
      <w:r>
        <w:rPr>
          <w:rFonts w:cstheme="minorHAnsi"/>
          <w:sz w:val="24"/>
          <w:szCs w:val="24"/>
        </w:rPr>
        <w:t>del interior de la A.G.E.P.J.</w:t>
      </w:r>
    </w:p>
    <w:p w:rsidR="005B2587" w:rsidRDefault="009178AA" w:rsidP="009178AA">
      <w:pPr>
        <w:spacing w:line="360" w:lineRule="auto"/>
        <w:jc w:val="both"/>
        <w:rPr>
          <w:rFonts w:cstheme="minorHAnsi"/>
          <w:sz w:val="24"/>
          <w:szCs w:val="24"/>
        </w:rPr>
      </w:pPr>
      <w:r w:rsidRPr="004B2F68">
        <w:rPr>
          <w:rFonts w:cstheme="minorHAnsi"/>
          <w:b/>
          <w:sz w:val="24"/>
          <w:szCs w:val="24"/>
        </w:rPr>
        <w:t>ARTICULO 2o.-</w:t>
      </w:r>
      <w:r w:rsidRPr="009178AA">
        <w:rPr>
          <w:rFonts w:cstheme="minorHAnsi"/>
          <w:sz w:val="24"/>
          <w:szCs w:val="24"/>
        </w:rPr>
        <w:t xml:space="preserve"> La </w:t>
      </w:r>
      <w:r>
        <w:rPr>
          <w:rFonts w:cstheme="minorHAnsi"/>
          <w:sz w:val="24"/>
          <w:szCs w:val="24"/>
        </w:rPr>
        <w:t>A.G.E.P.J.</w:t>
      </w:r>
      <w:r w:rsidRPr="009178AA">
        <w:rPr>
          <w:rFonts w:cstheme="minorHAnsi"/>
          <w:sz w:val="24"/>
          <w:szCs w:val="24"/>
        </w:rPr>
        <w:t xml:space="preserve"> en caso que exista disponibilidad, </w:t>
      </w:r>
      <w:r w:rsidR="005B2587" w:rsidRPr="009178AA">
        <w:rPr>
          <w:rFonts w:cstheme="minorHAnsi"/>
          <w:sz w:val="24"/>
          <w:szCs w:val="24"/>
        </w:rPr>
        <w:t xml:space="preserve">concederá el uso y goce temporal, exclusivamente </w:t>
      </w:r>
      <w:r w:rsidR="004F6BB4">
        <w:rPr>
          <w:rFonts w:cstheme="minorHAnsi"/>
          <w:sz w:val="24"/>
          <w:szCs w:val="24"/>
        </w:rPr>
        <w:t>al afiliado</w:t>
      </w:r>
      <w:r w:rsidR="005B2587">
        <w:rPr>
          <w:rFonts w:cstheme="minorHAnsi"/>
          <w:sz w:val="24"/>
          <w:szCs w:val="24"/>
        </w:rPr>
        <w:t xml:space="preserve"> y su grupo familiar</w:t>
      </w:r>
      <w:r w:rsidRPr="009178AA">
        <w:rPr>
          <w:rFonts w:cstheme="minorHAnsi"/>
          <w:sz w:val="24"/>
          <w:szCs w:val="24"/>
        </w:rPr>
        <w:t xml:space="preserve"> </w:t>
      </w:r>
      <w:r w:rsidR="008E5D0E">
        <w:rPr>
          <w:rFonts w:cstheme="minorHAnsi"/>
          <w:sz w:val="24"/>
          <w:szCs w:val="24"/>
        </w:rPr>
        <w:t xml:space="preserve">(4 personas </w:t>
      </w:r>
      <w:r w:rsidR="00C604D9">
        <w:rPr>
          <w:rFonts w:cstheme="minorHAnsi"/>
          <w:sz w:val="24"/>
          <w:szCs w:val="24"/>
        </w:rPr>
        <w:t>máximo</w:t>
      </w:r>
      <w:r w:rsidR="008E5D0E">
        <w:rPr>
          <w:rFonts w:cstheme="minorHAnsi"/>
          <w:sz w:val="24"/>
          <w:szCs w:val="24"/>
        </w:rPr>
        <w:t>)</w:t>
      </w:r>
      <w:r w:rsidR="00C604D9">
        <w:rPr>
          <w:rFonts w:cstheme="minorHAnsi"/>
          <w:sz w:val="24"/>
          <w:szCs w:val="24"/>
        </w:rPr>
        <w:t xml:space="preserve"> de</w:t>
      </w:r>
      <w:r w:rsidR="008E5D0E">
        <w:rPr>
          <w:rFonts w:cstheme="minorHAnsi"/>
          <w:sz w:val="24"/>
          <w:szCs w:val="24"/>
        </w:rPr>
        <w:t xml:space="preserve"> </w:t>
      </w:r>
      <w:r w:rsidRPr="009178AA">
        <w:rPr>
          <w:rFonts w:cstheme="minorHAnsi"/>
          <w:sz w:val="24"/>
          <w:szCs w:val="24"/>
        </w:rPr>
        <w:t>un Departamento</w:t>
      </w:r>
      <w:r w:rsidR="0003215C">
        <w:rPr>
          <w:rFonts w:cstheme="minorHAnsi"/>
          <w:sz w:val="24"/>
          <w:szCs w:val="24"/>
        </w:rPr>
        <w:t>. El beneficiario</w:t>
      </w:r>
      <w:r w:rsidRPr="009178AA">
        <w:rPr>
          <w:rFonts w:cstheme="minorHAnsi"/>
          <w:sz w:val="24"/>
          <w:szCs w:val="24"/>
        </w:rPr>
        <w:t xml:space="preserve"> </w:t>
      </w:r>
      <w:r w:rsidR="0003215C">
        <w:rPr>
          <w:rFonts w:cstheme="minorHAnsi"/>
          <w:sz w:val="24"/>
          <w:szCs w:val="24"/>
        </w:rPr>
        <w:t xml:space="preserve">es </w:t>
      </w:r>
      <w:r w:rsidRPr="009178AA">
        <w:rPr>
          <w:rFonts w:cstheme="minorHAnsi"/>
          <w:sz w:val="24"/>
          <w:szCs w:val="24"/>
        </w:rPr>
        <w:t xml:space="preserve">el responsable </w:t>
      </w:r>
      <w:r w:rsidR="0003215C">
        <w:rPr>
          <w:rFonts w:cstheme="minorHAnsi"/>
          <w:sz w:val="24"/>
          <w:szCs w:val="24"/>
        </w:rPr>
        <w:t>por</w:t>
      </w:r>
      <w:r w:rsidRPr="009178AA">
        <w:rPr>
          <w:rFonts w:cstheme="minorHAnsi"/>
          <w:sz w:val="24"/>
          <w:szCs w:val="24"/>
        </w:rPr>
        <w:t xml:space="preserve"> </w:t>
      </w:r>
      <w:r w:rsidR="0003215C">
        <w:rPr>
          <w:rFonts w:cstheme="minorHAnsi"/>
          <w:sz w:val="24"/>
          <w:szCs w:val="24"/>
        </w:rPr>
        <w:t xml:space="preserve">el </w:t>
      </w:r>
      <w:r w:rsidRPr="009178AA">
        <w:rPr>
          <w:rFonts w:cstheme="minorHAnsi"/>
          <w:sz w:val="24"/>
          <w:szCs w:val="24"/>
        </w:rPr>
        <w:t>uso que se le dé al</w:t>
      </w:r>
      <w:r w:rsidR="004F6BB4">
        <w:rPr>
          <w:rFonts w:cstheme="minorHAnsi"/>
          <w:sz w:val="24"/>
          <w:szCs w:val="24"/>
        </w:rPr>
        <w:t xml:space="preserve"> mismo.</w:t>
      </w:r>
      <w:r w:rsidR="005B2587">
        <w:rPr>
          <w:rFonts w:cstheme="minorHAnsi"/>
          <w:sz w:val="24"/>
          <w:szCs w:val="24"/>
        </w:rPr>
        <w:t xml:space="preserve"> </w:t>
      </w:r>
      <w:r w:rsidR="00A55153">
        <w:rPr>
          <w:rFonts w:cstheme="minorHAnsi"/>
          <w:sz w:val="24"/>
          <w:szCs w:val="24"/>
        </w:rPr>
        <w:t>Es</w:t>
      </w:r>
      <w:r w:rsidR="00C604D9">
        <w:rPr>
          <w:rFonts w:cstheme="minorHAnsi"/>
          <w:sz w:val="24"/>
          <w:szCs w:val="24"/>
        </w:rPr>
        <w:t xml:space="preserve"> condición excluyente que el afiliado acredite que su domicilio es en el interior. </w:t>
      </w:r>
      <w:r w:rsidR="00A55153">
        <w:rPr>
          <w:rFonts w:cstheme="minorHAnsi"/>
          <w:sz w:val="24"/>
          <w:szCs w:val="24"/>
        </w:rPr>
        <w:t xml:space="preserve">El único criterio de puesta a disposición del servicio será el de prioridad en la inscripción.  </w:t>
      </w:r>
    </w:p>
    <w:p w:rsidR="005B2587" w:rsidRDefault="005B2587" w:rsidP="009178AA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4B2F68">
        <w:rPr>
          <w:rFonts w:cstheme="minorHAnsi"/>
          <w:b/>
          <w:sz w:val="24"/>
          <w:szCs w:val="24"/>
        </w:rPr>
        <w:t>ARTICULO 3o.</w:t>
      </w:r>
      <w:r>
        <w:rPr>
          <w:rFonts w:cstheme="minorHAnsi"/>
          <w:sz w:val="24"/>
          <w:szCs w:val="24"/>
        </w:rPr>
        <w:t xml:space="preserve"> El plazo de uso no podrá exceder de </w:t>
      </w:r>
      <w:r>
        <w:rPr>
          <w:rFonts w:cstheme="minorHAnsi"/>
          <w:b/>
          <w:sz w:val="24"/>
          <w:szCs w:val="24"/>
        </w:rPr>
        <w:t>DOS (2)</w:t>
      </w:r>
      <w:r>
        <w:rPr>
          <w:rFonts w:cstheme="minorHAnsi"/>
          <w:sz w:val="24"/>
          <w:szCs w:val="24"/>
        </w:rPr>
        <w:t xml:space="preserve"> </w:t>
      </w:r>
      <w:r w:rsidRPr="008E5D0E">
        <w:rPr>
          <w:rFonts w:cstheme="minorHAnsi"/>
          <w:b/>
          <w:sz w:val="24"/>
          <w:szCs w:val="24"/>
        </w:rPr>
        <w:t>días por afiliado,</w:t>
      </w:r>
      <w:r>
        <w:rPr>
          <w:rFonts w:cstheme="minorHAnsi"/>
          <w:sz w:val="24"/>
          <w:szCs w:val="24"/>
        </w:rPr>
        <w:t xml:space="preserve"> </w:t>
      </w:r>
      <w:r w:rsidRPr="008E5D0E">
        <w:rPr>
          <w:rFonts w:cstheme="minorHAnsi"/>
          <w:b/>
          <w:sz w:val="24"/>
          <w:szCs w:val="24"/>
        </w:rPr>
        <w:t>sin exce</w:t>
      </w:r>
      <w:r w:rsidR="004F6BB4" w:rsidRPr="008E5D0E">
        <w:rPr>
          <w:rFonts w:cstheme="minorHAnsi"/>
          <w:b/>
          <w:sz w:val="24"/>
          <w:szCs w:val="24"/>
        </w:rPr>
        <w:t>p</w:t>
      </w:r>
      <w:r w:rsidRPr="008E5D0E">
        <w:rPr>
          <w:rFonts w:cstheme="minorHAnsi"/>
          <w:b/>
          <w:sz w:val="24"/>
          <w:szCs w:val="24"/>
        </w:rPr>
        <w:t>ción</w:t>
      </w:r>
      <w:r>
        <w:rPr>
          <w:rFonts w:cstheme="minorHAnsi"/>
          <w:sz w:val="24"/>
          <w:szCs w:val="24"/>
        </w:rPr>
        <w:t>. Con el fin de que la mayor cantidad de afiliados puedan utilizar el servicio</w:t>
      </w:r>
      <w:r w:rsidR="00C604D9">
        <w:rPr>
          <w:rFonts w:cstheme="minorHAnsi"/>
          <w:sz w:val="24"/>
          <w:szCs w:val="24"/>
        </w:rPr>
        <w:t xml:space="preserve"> el </w:t>
      </w:r>
      <w:r w:rsidR="005D0165">
        <w:rPr>
          <w:rFonts w:cstheme="minorHAnsi"/>
          <w:sz w:val="24"/>
          <w:szCs w:val="24"/>
        </w:rPr>
        <w:t>compañer</w:t>
      </w:r>
      <w:r w:rsidR="0003215C">
        <w:rPr>
          <w:rFonts w:cstheme="minorHAnsi"/>
          <w:sz w:val="24"/>
          <w:szCs w:val="24"/>
        </w:rPr>
        <w:t>a/</w:t>
      </w:r>
      <w:r w:rsidR="005D0165">
        <w:rPr>
          <w:rFonts w:cstheme="minorHAnsi"/>
          <w:sz w:val="24"/>
          <w:szCs w:val="24"/>
        </w:rPr>
        <w:t>o</w:t>
      </w:r>
      <w:r w:rsidR="00C604D9">
        <w:rPr>
          <w:rFonts w:cstheme="minorHAnsi"/>
          <w:sz w:val="24"/>
          <w:szCs w:val="24"/>
        </w:rPr>
        <w:t xml:space="preserve"> que lo utilice </w:t>
      </w:r>
      <w:r w:rsidR="005D0165">
        <w:rPr>
          <w:rFonts w:cstheme="minorHAnsi"/>
          <w:sz w:val="24"/>
          <w:szCs w:val="24"/>
        </w:rPr>
        <w:t>n</w:t>
      </w:r>
      <w:r w:rsidR="00C604D9">
        <w:rPr>
          <w:rFonts w:cstheme="minorHAnsi"/>
          <w:sz w:val="24"/>
          <w:szCs w:val="24"/>
        </w:rPr>
        <w:t xml:space="preserve">o podrá </w:t>
      </w:r>
      <w:r w:rsidR="0003215C">
        <w:rPr>
          <w:rFonts w:cstheme="minorHAnsi"/>
          <w:sz w:val="24"/>
          <w:szCs w:val="24"/>
        </w:rPr>
        <w:t>solicitar</w:t>
      </w:r>
      <w:r w:rsidR="00C604D9">
        <w:rPr>
          <w:rFonts w:cstheme="minorHAnsi"/>
          <w:sz w:val="24"/>
          <w:szCs w:val="24"/>
        </w:rPr>
        <w:t xml:space="preserve"> nuevamente el servicio </w:t>
      </w:r>
      <w:r w:rsidR="0003215C">
        <w:rPr>
          <w:rFonts w:cstheme="minorHAnsi"/>
          <w:sz w:val="24"/>
          <w:szCs w:val="24"/>
        </w:rPr>
        <w:t>hasta que no transcurra</w:t>
      </w:r>
      <w:r w:rsidR="00C604D9">
        <w:rPr>
          <w:rFonts w:cstheme="minorHAnsi"/>
          <w:sz w:val="24"/>
          <w:szCs w:val="24"/>
        </w:rPr>
        <w:t xml:space="preserve"> el plazo de 3 meses</w:t>
      </w:r>
      <w:r w:rsidR="009178AA" w:rsidRPr="009178AA">
        <w:rPr>
          <w:rFonts w:cstheme="minorHAnsi"/>
          <w:sz w:val="24"/>
          <w:szCs w:val="24"/>
        </w:rPr>
        <w:t>.</w:t>
      </w:r>
      <w:r w:rsidR="00C604D9">
        <w:rPr>
          <w:rFonts w:cstheme="minorHAnsi"/>
          <w:sz w:val="24"/>
          <w:szCs w:val="24"/>
        </w:rPr>
        <w:t xml:space="preserve"> </w:t>
      </w:r>
      <w:r w:rsidR="008E5D0E">
        <w:rPr>
          <w:rFonts w:cstheme="minorHAnsi"/>
          <w:sz w:val="24"/>
          <w:szCs w:val="24"/>
        </w:rPr>
        <w:t>Se abonará</w:t>
      </w:r>
      <w:r w:rsidR="004F6BB4">
        <w:rPr>
          <w:rFonts w:cstheme="minorHAnsi"/>
          <w:sz w:val="24"/>
          <w:szCs w:val="24"/>
        </w:rPr>
        <w:t xml:space="preserve"> un canon </w:t>
      </w:r>
      <w:r w:rsidR="00C604D9">
        <w:rPr>
          <w:rFonts w:cstheme="minorHAnsi"/>
          <w:sz w:val="24"/>
          <w:szCs w:val="24"/>
        </w:rPr>
        <w:t>según el arancel vigente</w:t>
      </w:r>
      <w:r w:rsidR="008E5D0E">
        <w:rPr>
          <w:rFonts w:cstheme="minorHAnsi"/>
          <w:sz w:val="24"/>
          <w:szCs w:val="24"/>
        </w:rPr>
        <w:t>, el cual se podrá cancelar con descuento por planilla o efectivo.</w:t>
      </w:r>
    </w:p>
    <w:p w:rsidR="006058FD" w:rsidRDefault="009178AA" w:rsidP="009178AA">
      <w:pPr>
        <w:spacing w:line="360" w:lineRule="auto"/>
        <w:jc w:val="both"/>
        <w:rPr>
          <w:rFonts w:cstheme="minorHAnsi"/>
          <w:sz w:val="24"/>
          <w:szCs w:val="24"/>
        </w:rPr>
      </w:pPr>
      <w:r w:rsidRPr="009178AA">
        <w:rPr>
          <w:rFonts w:cstheme="minorHAnsi"/>
          <w:sz w:val="24"/>
          <w:szCs w:val="24"/>
        </w:rPr>
        <w:t xml:space="preserve"> </w:t>
      </w:r>
      <w:r w:rsidRPr="004B2F68">
        <w:rPr>
          <w:rFonts w:cstheme="minorHAnsi"/>
          <w:b/>
          <w:sz w:val="24"/>
          <w:szCs w:val="24"/>
        </w:rPr>
        <w:t>ARTICULO 4o.-</w:t>
      </w:r>
      <w:r w:rsidRPr="009178AA">
        <w:rPr>
          <w:rFonts w:cstheme="minorHAnsi"/>
          <w:sz w:val="24"/>
          <w:szCs w:val="24"/>
        </w:rPr>
        <w:t xml:space="preserve"> Con el objeto de brindar seguridad eficaz a los residentes, el </w:t>
      </w:r>
      <w:r w:rsidR="0003215C">
        <w:rPr>
          <w:rFonts w:cstheme="minorHAnsi"/>
          <w:sz w:val="24"/>
          <w:szCs w:val="24"/>
        </w:rPr>
        <w:t>beneficiario</w:t>
      </w:r>
      <w:r w:rsidRPr="009178AA">
        <w:rPr>
          <w:rFonts w:cstheme="minorHAnsi"/>
          <w:sz w:val="24"/>
          <w:szCs w:val="24"/>
        </w:rPr>
        <w:t xml:space="preserve"> del inmueble, deberá </w:t>
      </w:r>
      <w:r w:rsidR="008E5D0E">
        <w:rPr>
          <w:rFonts w:cstheme="minorHAnsi"/>
          <w:sz w:val="24"/>
          <w:szCs w:val="24"/>
        </w:rPr>
        <w:t xml:space="preserve">llenar la planilla correspondiente e </w:t>
      </w:r>
      <w:r w:rsidRPr="009178AA">
        <w:rPr>
          <w:rFonts w:cstheme="minorHAnsi"/>
          <w:sz w:val="24"/>
          <w:szCs w:val="24"/>
        </w:rPr>
        <w:t xml:space="preserve">indicar, el </w:t>
      </w:r>
      <w:r w:rsidR="006058FD">
        <w:rPr>
          <w:rFonts w:cstheme="minorHAnsi"/>
          <w:sz w:val="24"/>
          <w:szCs w:val="24"/>
        </w:rPr>
        <w:t xml:space="preserve">nombre y </w:t>
      </w:r>
      <w:r w:rsidRPr="009178AA">
        <w:rPr>
          <w:rFonts w:cstheme="minorHAnsi"/>
          <w:sz w:val="24"/>
          <w:szCs w:val="24"/>
        </w:rPr>
        <w:t>número de personas que conforman su familia, y por lo tanto, quienes habitarán la vivienda.</w:t>
      </w:r>
    </w:p>
    <w:p w:rsidR="008E5D0E" w:rsidRDefault="008E5D0E" w:rsidP="009178AA">
      <w:pPr>
        <w:spacing w:line="360" w:lineRule="auto"/>
        <w:jc w:val="both"/>
        <w:rPr>
          <w:rFonts w:cstheme="minorHAnsi"/>
          <w:sz w:val="24"/>
          <w:szCs w:val="24"/>
        </w:rPr>
      </w:pPr>
      <w:r w:rsidRPr="008E5D0E">
        <w:rPr>
          <w:rFonts w:cstheme="minorHAnsi"/>
          <w:b/>
          <w:sz w:val="24"/>
          <w:szCs w:val="24"/>
        </w:rPr>
        <w:t>ARTICULO 5o.-</w:t>
      </w:r>
      <w:r>
        <w:rPr>
          <w:rFonts w:cstheme="minorHAnsi"/>
          <w:sz w:val="24"/>
          <w:szCs w:val="24"/>
        </w:rPr>
        <w:t xml:space="preserve"> El ingreso al inmueble será a las 12:00 </w:t>
      </w:r>
      <w:proofErr w:type="spellStart"/>
      <w:r>
        <w:rPr>
          <w:rFonts w:cstheme="minorHAnsi"/>
          <w:sz w:val="24"/>
          <w:szCs w:val="24"/>
        </w:rPr>
        <w:t>hs</w:t>
      </w:r>
      <w:proofErr w:type="spellEnd"/>
      <w:r>
        <w:rPr>
          <w:rFonts w:cstheme="minorHAnsi"/>
          <w:sz w:val="24"/>
          <w:szCs w:val="24"/>
        </w:rPr>
        <w:t xml:space="preserve"> y se desocupara a las 10:00 </w:t>
      </w:r>
      <w:proofErr w:type="spellStart"/>
      <w:r>
        <w:rPr>
          <w:rFonts w:cstheme="minorHAnsi"/>
          <w:sz w:val="24"/>
          <w:szCs w:val="24"/>
        </w:rPr>
        <w:t>hs</w:t>
      </w:r>
      <w:proofErr w:type="spellEnd"/>
      <w:r>
        <w:rPr>
          <w:rFonts w:cstheme="minorHAnsi"/>
          <w:sz w:val="24"/>
          <w:szCs w:val="24"/>
        </w:rPr>
        <w:t xml:space="preserve">. retirando la llave en la sede de Duarte </w:t>
      </w:r>
      <w:proofErr w:type="spellStart"/>
      <w:r>
        <w:rPr>
          <w:rFonts w:cstheme="minorHAnsi"/>
          <w:sz w:val="24"/>
          <w:szCs w:val="24"/>
        </w:rPr>
        <w:t>Quiros</w:t>
      </w:r>
      <w:proofErr w:type="spellEnd"/>
      <w:r>
        <w:rPr>
          <w:rFonts w:cstheme="minorHAnsi"/>
          <w:sz w:val="24"/>
          <w:szCs w:val="24"/>
        </w:rPr>
        <w:t xml:space="preserve"> Nº 395 Primer Piso.</w:t>
      </w:r>
    </w:p>
    <w:p w:rsidR="006058FD" w:rsidRPr="004B2F68" w:rsidRDefault="009178AA" w:rsidP="009178AA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4B2F68">
        <w:rPr>
          <w:rFonts w:cstheme="minorHAnsi"/>
          <w:b/>
          <w:sz w:val="24"/>
          <w:szCs w:val="24"/>
        </w:rPr>
        <w:t>CAPITULO II</w:t>
      </w:r>
    </w:p>
    <w:p w:rsidR="006058FD" w:rsidRPr="004B2F68" w:rsidRDefault="009178AA" w:rsidP="009178AA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4B2F68">
        <w:rPr>
          <w:rFonts w:cstheme="minorHAnsi"/>
          <w:b/>
          <w:sz w:val="24"/>
          <w:szCs w:val="24"/>
        </w:rPr>
        <w:t>RESTRICCIONES</w:t>
      </w:r>
    </w:p>
    <w:p w:rsidR="006058FD" w:rsidRDefault="009178AA" w:rsidP="009178AA">
      <w:pPr>
        <w:spacing w:line="360" w:lineRule="auto"/>
        <w:jc w:val="both"/>
        <w:rPr>
          <w:rFonts w:cstheme="minorHAnsi"/>
          <w:sz w:val="24"/>
          <w:szCs w:val="24"/>
        </w:rPr>
      </w:pPr>
      <w:r w:rsidRPr="009178AA">
        <w:rPr>
          <w:rFonts w:cstheme="minorHAnsi"/>
          <w:sz w:val="24"/>
          <w:szCs w:val="24"/>
        </w:rPr>
        <w:t xml:space="preserve"> </w:t>
      </w:r>
      <w:r w:rsidR="00C604D9">
        <w:rPr>
          <w:rFonts w:cstheme="minorHAnsi"/>
          <w:b/>
          <w:sz w:val="24"/>
          <w:szCs w:val="24"/>
        </w:rPr>
        <w:t>ARTICULO 6</w:t>
      </w:r>
      <w:r w:rsidRPr="004B2F68">
        <w:rPr>
          <w:rFonts w:cstheme="minorHAnsi"/>
          <w:b/>
          <w:sz w:val="24"/>
          <w:szCs w:val="24"/>
        </w:rPr>
        <w:t>o.-</w:t>
      </w:r>
      <w:r w:rsidRPr="009178AA">
        <w:rPr>
          <w:rFonts w:cstheme="minorHAnsi"/>
          <w:sz w:val="24"/>
          <w:szCs w:val="24"/>
        </w:rPr>
        <w:t xml:space="preserve"> </w:t>
      </w:r>
      <w:r w:rsidR="006058FD">
        <w:rPr>
          <w:rFonts w:cstheme="minorHAnsi"/>
          <w:sz w:val="24"/>
          <w:szCs w:val="24"/>
        </w:rPr>
        <w:t>No se puede bajo ningún aspecto tener invitados en el departamento, si se detectara la situación se le solicitara la desocupación inmediata del inmueble y abonar una multa de pesos mil ($1.000) que se descontara automáticamente por planilla</w:t>
      </w:r>
      <w:r w:rsidR="0003215C">
        <w:rPr>
          <w:rFonts w:cstheme="minorHAnsi"/>
          <w:sz w:val="24"/>
          <w:szCs w:val="24"/>
        </w:rPr>
        <w:t>.</w:t>
      </w:r>
    </w:p>
    <w:p w:rsidR="006058FD" w:rsidRDefault="00C604D9" w:rsidP="009178AA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ARTICULO 7</w:t>
      </w:r>
      <w:r w:rsidR="009178AA" w:rsidRPr="004B2F68">
        <w:rPr>
          <w:rFonts w:cstheme="minorHAnsi"/>
          <w:b/>
          <w:sz w:val="24"/>
          <w:szCs w:val="24"/>
        </w:rPr>
        <w:t>o</w:t>
      </w:r>
      <w:r w:rsidR="009178AA" w:rsidRPr="009178AA">
        <w:rPr>
          <w:rFonts w:cstheme="minorHAnsi"/>
          <w:sz w:val="24"/>
          <w:szCs w:val="24"/>
        </w:rPr>
        <w:t>.- Con la finalidad de evitar molestias a los vecinos, no se podrá tener ninguna clase de animales domésticos.</w:t>
      </w:r>
    </w:p>
    <w:p w:rsidR="006058FD" w:rsidRDefault="00C604D9" w:rsidP="006058FD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ARTICULO 8</w:t>
      </w:r>
      <w:r w:rsidR="009178AA" w:rsidRPr="004B2F68">
        <w:rPr>
          <w:rFonts w:cstheme="minorHAnsi"/>
          <w:b/>
          <w:sz w:val="24"/>
          <w:szCs w:val="24"/>
        </w:rPr>
        <w:t>o.-</w:t>
      </w:r>
      <w:r w:rsidR="009178AA" w:rsidRPr="009178AA">
        <w:rPr>
          <w:rFonts w:cstheme="minorHAnsi"/>
          <w:sz w:val="24"/>
          <w:szCs w:val="24"/>
        </w:rPr>
        <w:t xml:space="preserve"> Los equipos de sonido y/o video de cualquier tipo, se deberán usar con moderación, de tal forma que el sonido no rebase los límites del Departamento. </w:t>
      </w:r>
      <w:r>
        <w:rPr>
          <w:rFonts w:cstheme="minorHAnsi"/>
          <w:b/>
          <w:sz w:val="24"/>
          <w:szCs w:val="24"/>
        </w:rPr>
        <w:t>ARTICULO 9</w:t>
      </w:r>
      <w:r w:rsidR="009178AA" w:rsidRPr="004B2F68">
        <w:rPr>
          <w:rFonts w:cstheme="minorHAnsi"/>
          <w:b/>
          <w:sz w:val="24"/>
          <w:szCs w:val="24"/>
        </w:rPr>
        <w:t>o.-</w:t>
      </w:r>
      <w:r w:rsidR="0003215C">
        <w:rPr>
          <w:rFonts w:cstheme="minorHAnsi"/>
          <w:sz w:val="24"/>
          <w:szCs w:val="24"/>
        </w:rPr>
        <w:t xml:space="preserve"> L</w:t>
      </w:r>
      <w:r w:rsidR="006058FD">
        <w:rPr>
          <w:rFonts w:cstheme="minorHAnsi"/>
          <w:sz w:val="24"/>
          <w:szCs w:val="24"/>
        </w:rPr>
        <w:t>a unidad habitacional</w:t>
      </w:r>
      <w:r w:rsidR="009178AA" w:rsidRPr="009178AA">
        <w:rPr>
          <w:rFonts w:cstheme="minorHAnsi"/>
          <w:sz w:val="24"/>
          <w:szCs w:val="24"/>
        </w:rPr>
        <w:t xml:space="preserve"> se entrega por parte de la </w:t>
      </w:r>
      <w:r w:rsidR="006058FD">
        <w:rPr>
          <w:rFonts w:cstheme="minorHAnsi"/>
          <w:sz w:val="24"/>
          <w:szCs w:val="24"/>
        </w:rPr>
        <w:t>AGEPJ</w:t>
      </w:r>
      <w:r w:rsidR="008E5D0E">
        <w:rPr>
          <w:rFonts w:cstheme="minorHAnsi"/>
          <w:sz w:val="24"/>
          <w:szCs w:val="24"/>
        </w:rPr>
        <w:t xml:space="preserve"> con el siguiente inventario:</w:t>
      </w:r>
      <w:r w:rsidR="004B2F68">
        <w:rPr>
          <w:rFonts w:cstheme="minorHAnsi"/>
          <w:sz w:val="24"/>
          <w:szCs w:val="24"/>
        </w:rPr>
        <w:t xml:space="preserve"> Departamento d</w:t>
      </w:r>
      <w:bookmarkStart w:id="0" w:name="_GoBack"/>
      <w:bookmarkEnd w:id="0"/>
      <w:r w:rsidR="004B2F68">
        <w:rPr>
          <w:rFonts w:cstheme="minorHAnsi"/>
          <w:sz w:val="24"/>
          <w:szCs w:val="24"/>
        </w:rPr>
        <w:t xml:space="preserve">e un dormitorio con una cama doble matrimonial, televisor </w:t>
      </w:r>
      <w:proofErr w:type="spellStart"/>
      <w:r w:rsidR="008E5D0E">
        <w:rPr>
          <w:rFonts w:cstheme="minorHAnsi"/>
          <w:sz w:val="24"/>
          <w:szCs w:val="24"/>
        </w:rPr>
        <w:t>L</w:t>
      </w:r>
      <w:r w:rsidR="004B2F68">
        <w:rPr>
          <w:rFonts w:cstheme="minorHAnsi"/>
          <w:sz w:val="24"/>
          <w:szCs w:val="24"/>
        </w:rPr>
        <w:t>ed</w:t>
      </w:r>
      <w:proofErr w:type="spellEnd"/>
      <w:r w:rsidR="004B2F68">
        <w:rPr>
          <w:rFonts w:cstheme="minorHAnsi"/>
          <w:sz w:val="24"/>
          <w:szCs w:val="24"/>
        </w:rPr>
        <w:t xml:space="preserve"> con </w:t>
      </w:r>
      <w:proofErr w:type="spellStart"/>
      <w:r w:rsidR="004B2F68">
        <w:rPr>
          <w:rFonts w:cstheme="minorHAnsi"/>
          <w:sz w:val="24"/>
          <w:szCs w:val="24"/>
        </w:rPr>
        <w:t>directv</w:t>
      </w:r>
      <w:proofErr w:type="spellEnd"/>
      <w:r w:rsidR="004B2F68">
        <w:rPr>
          <w:rFonts w:cstheme="minorHAnsi"/>
          <w:sz w:val="24"/>
          <w:szCs w:val="24"/>
        </w:rPr>
        <w:t xml:space="preserve">, aire acondicionado, amplios placares. Living comedor con sofá cama, televisor con </w:t>
      </w:r>
      <w:proofErr w:type="spellStart"/>
      <w:r w:rsidR="004B2F68">
        <w:rPr>
          <w:rFonts w:cstheme="minorHAnsi"/>
          <w:sz w:val="24"/>
          <w:szCs w:val="24"/>
        </w:rPr>
        <w:t>directv</w:t>
      </w:r>
      <w:proofErr w:type="spellEnd"/>
      <w:r w:rsidR="004B2F68">
        <w:rPr>
          <w:rFonts w:cstheme="minorHAnsi"/>
          <w:sz w:val="24"/>
          <w:szCs w:val="24"/>
        </w:rPr>
        <w:t>, internet, ventilador de techo, mesa, sillas para 4 personas. Piso de parquet. Cocina tipo americana</w:t>
      </w:r>
      <w:r w:rsidR="0003215C">
        <w:rPr>
          <w:rFonts w:cstheme="minorHAnsi"/>
          <w:sz w:val="24"/>
          <w:szCs w:val="24"/>
        </w:rPr>
        <w:t>, heladera, microondas, Cocina</w:t>
      </w:r>
      <w:r w:rsidR="004B2F68">
        <w:rPr>
          <w:rFonts w:cstheme="minorHAnsi"/>
          <w:sz w:val="24"/>
          <w:szCs w:val="24"/>
        </w:rPr>
        <w:t xml:space="preserve">, pava eléctrica, tostadora y </w:t>
      </w:r>
      <w:proofErr w:type="spellStart"/>
      <w:r w:rsidR="004B2F68">
        <w:rPr>
          <w:rFonts w:cstheme="minorHAnsi"/>
          <w:sz w:val="24"/>
          <w:szCs w:val="24"/>
        </w:rPr>
        <w:t>utensillos</w:t>
      </w:r>
      <w:proofErr w:type="spellEnd"/>
      <w:r w:rsidR="004B2F68">
        <w:rPr>
          <w:rFonts w:cstheme="minorHAnsi"/>
          <w:sz w:val="24"/>
          <w:szCs w:val="24"/>
        </w:rPr>
        <w:t xml:space="preserve"> necesarios para comer y cocinar</w:t>
      </w:r>
      <w:r w:rsidR="0003215C">
        <w:rPr>
          <w:rFonts w:cstheme="minorHAnsi"/>
          <w:sz w:val="24"/>
          <w:szCs w:val="24"/>
        </w:rPr>
        <w:t>, sabanas y toallas para 4 personas</w:t>
      </w:r>
      <w:r w:rsidR="004B2F68">
        <w:rPr>
          <w:rFonts w:cstheme="minorHAnsi"/>
          <w:sz w:val="24"/>
          <w:szCs w:val="24"/>
        </w:rPr>
        <w:t>.</w:t>
      </w:r>
      <w:r w:rsidR="008E5D0E">
        <w:rPr>
          <w:rFonts w:cstheme="minorHAnsi"/>
          <w:sz w:val="24"/>
          <w:szCs w:val="24"/>
        </w:rPr>
        <w:t xml:space="preserve"> Por lo tanto </w:t>
      </w:r>
      <w:r w:rsidR="0003215C">
        <w:rPr>
          <w:rFonts w:cstheme="minorHAnsi"/>
          <w:sz w:val="24"/>
          <w:szCs w:val="24"/>
        </w:rPr>
        <w:t xml:space="preserve">el beneficiario debe devolver el inmueble en el mismo estado que se entregó, en cuyo caso deberá responder por cualquier falta, rotura o desperfecto en los bienes descriptos. </w:t>
      </w:r>
      <w:r w:rsidR="00175EBC">
        <w:rPr>
          <w:rFonts w:cstheme="minorHAnsi"/>
          <w:sz w:val="24"/>
          <w:szCs w:val="24"/>
        </w:rPr>
        <w:t>Si se acreditase intencionalidad en la rotura o falta de aviso a tiempo podrá aplicarse una multa equivalente al valor de mercado del bien de que se trata.</w:t>
      </w:r>
    </w:p>
    <w:sectPr w:rsidR="006058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AA"/>
    <w:rsid w:val="0003215C"/>
    <w:rsid w:val="00175EBC"/>
    <w:rsid w:val="004B2F68"/>
    <w:rsid w:val="004F6BB4"/>
    <w:rsid w:val="005B2587"/>
    <w:rsid w:val="005D0165"/>
    <w:rsid w:val="006058FD"/>
    <w:rsid w:val="008E5D0E"/>
    <w:rsid w:val="009178AA"/>
    <w:rsid w:val="00A1025E"/>
    <w:rsid w:val="00A55153"/>
    <w:rsid w:val="00BB1272"/>
    <w:rsid w:val="00C604D9"/>
    <w:rsid w:val="00F6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</dc:creator>
  <cp:lastModifiedBy>Relaciones</cp:lastModifiedBy>
  <cp:revision>5</cp:revision>
  <cp:lastPrinted>2017-03-14T12:12:00Z</cp:lastPrinted>
  <dcterms:created xsi:type="dcterms:W3CDTF">2017-03-08T13:00:00Z</dcterms:created>
  <dcterms:modified xsi:type="dcterms:W3CDTF">2017-03-14T12:35:00Z</dcterms:modified>
</cp:coreProperties>
</file>